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2" w:hanging="142"/>
        <w:jc w:val="center"/>
        <w:rPr>
          <w:b w:val="0"/>
          <w:vertAlign w:val="baseline"/>
        </w:rPr>
      </w:pPr>
      <w:r w:rsidDel="00000000" w:rsidR="00000000" w:rsidRPr="00000000">
        <w:rPr>
          <w:b w:val="1"/>
          <w:vertAlign w:val="baseline"/>
          <w:rtl w:val="0"/>
        </w:rPr>
        <w:t xml:space="preserve">DOCTORADO EN CIENCIAS APLICADAS Y DE LA INGENIERÍA</w:t>
      </w:r>
      <w:r w:rsidDel="00000000" w:rsidR="00000000" w:rsidRPr="00000000">
        <w:rPr>
          <w:rtl w:val="0"/>
        </w:rPr>
      </w:r>
    </w:p>
    <w:p w:rsidR="00000000" w:rsidDel="00000000" w:rsidP="00000000" w:rsidRDefault="00000000" w:rsidRPr="00000000" w14:paraId="00000002">
      <w:pPr>
        <w:ind w:left="142" w:hanging="142"/>
        <w:jc w:val="center"/>
        <w:rPr>
          <w:b w:val="0"/>
          <w:vertAlign w:val="baseline"/>
        </w:rPr>
      </w:pPr>
      <w:r w:rsidDel="00000000" w:rsidR="00000000" w:rsidRPr="00000000">
        <w:rPr>
          <w:b w:val="1"/>
          <w:vertAlign w:val="baseline"/>
          <w:rtl w:val="0"/>
        </w:rPr>
        <w:t xml:space="preserve">ESCUELA DE CIENCIA Y TECNOLOGÍA</w:t>
      </w:r>
      <w:r w:rsidDel="00000000" w:rsidR="00000000" w:rsidRPr="00000000">
        <w:rPr>
          <w:rtl w:val="0"/>
        </w:rPr>
      </w:r>
    </w:p>
    <w:p w:rsidR="00000000" w:rsidDel="00000000" w:rsidP="00000000" w:rsidRDefault="00000000" w:rsidRPr="00000000" w14:paraId="00000003">
      <w:pPr>
        <w:ind w:left="142" w:hanging="142"/>
        <w:jc w:val="center"/>
        <w:rPr>
          <w:b w:val="0"/>
          <w:vertAlign w:val="baseline"/>
        </w:rPr>
      </w:pPr>
      <w:r w:rsidDel="00000000" w:rsidR="00000000" w:rsidRPr="00000000">
        <w:rPr>
          <w:b w:val="1"/>
          <w:vertAlign w:val="baseline"/>
          <w:rtl w:val="0"/>
        </w:rPr>
        <w:t xml:space="preserve">UNIVERSIDAD NACIONAL DE SAN MARTÍN</w:t>
      </w:r>
      <w:r w:rsidDel="00000000" w:rsidR="00000000" w:rsidRPr="00000000">
        <w:rPr>
          <w:rtl w:val="0"/>
        </w:rPr>
      </w:r>
    </w:p>
    <w:p w:rsidR="00000000" w:rsidDel="00000000" w:rsidP="00000000" w:rsidRDefault="00000000" w:rsidRPr="00000000" w14:paraId="00000004">
      <w:pPr>
        <w:ind w:left="142" w:hanging="142"/>
        <w:jc w:val="both"/>
        <w:rPr/>
      </w:pPr>
      <w:r w:rsidDel="00000000" w:rsidR="00000000" w:rsidRPr="00000000">
        <w:rPr>
          <w:rtl w:val="0"/>
        </w:rPr>
      </w:r>
    </w:p>
    <w:p w:rsidR="00000000" w:rsidDel="00000000" w:rsidP="00000000" w:rsidRDefault="00000000" w:rsidRPr="00000000" w14:paraId="00000005">
      <w:pPr>
        <w:ind w:left="142" w:hanging="142"/>
        <w:jc w:val="both"/>
        <w:rPr/>
      </w:pPr>
      <w:r w:rsidDel="00000000" w:rsidR="00000000" w:rsidRPr="00000000">
        <w:rPr>
          <w:rtl w:val="0"/>
        </w:rPr>
      </w:r>
    </w:p>
    <w:p w:rsidR="00000000" w:rsidDel="00000000" w:rsidP="00000000" w:rsidRDefault="00000000" w:rsidRPr="00000000" w14:paraId="00000006">
      <w:pPr>
        <w:ind w:left="142" w:hanging="142"/>
        <w:jc w:val="center"/>
        <w:rPr>
          <w:b w:val="0"/>
          <w:vertAlign w:val="baseline"/>
        </w:rPr>
      </w:pPr>
      <w:r w:rsidDel="00000000" w:rsidR="00000000" w:rsidRPr="00000000">
        <w:rPr>
          <w:b w:val="1"/>
          <w:vertAlign w:val="baseline"/>
          <w:rtl w:val="0"/>
        </w:rPr>
        <w:t xml:space="preserve">INFORMACIÓN PARA ASPIRANTES Y DIRECTORES</w:t>
      </w:r>
      <w:r w:rsidDel="00000000" w:rsidR="00000000" w:rsidRPr="00000000">
        <w:rPr>
          <w:rtl w:val="0"/>
        </w:rPr>
      </w:r>
    </w:p>
    <w:p w:rsidR="00000000" w:rsidDel="00000000" w:rsidP="00000000" w:rsidRDefault="00000000" w:rsidRPr="00000000" w14:paraId="00000007">
      <w:pPr>
        <w:ind w:left="142" w:hanging="142"/>
        <w:jc w:val="both"/>
        <w:rPr>
          <w:b w:val="0"/>
          <w:vertAlign w:val="baseline"/>
        </w:rPr>
      </w:pPr>
      <w:r w:rsidDel="00000000" w:rsidR="00000000" w:rsidRPr="00000000">
        <w:rPr>
          <w:rtl w:val="0"/>
        </w:rPr>
      </w:r>
    </w:p>
    <w:p w:rsidR="00000000" w:rsidDel="00000000" w:rsidP="00000000" w:rsidRDefault="00000000" w:rsidRPr="00000000" w14:paraId="00000008">
      <w:pPr>
        <w:ind w:left="142" w:hanging="142"/>
        <w:jc w:val="both"/>
        <w:rPr>
          <w:b w:val="0"/>
          <w:vertAlign w:val="baseline"/>
        </w:rPr>
      </w:pPr>
      <w:r w:rsidDel="00000000" w:rsidR="00000000" w:rsidRPr="00000000">
        <w:rPr>
          <w:b w:val="1"/>
          <w:vertAlign w:val="baseline"/>
          <w:rtl w:val="0"/>
        </w:rPr>
        <w:t xml:space="preserve">1.  Área de especialidad – Líneas de Investigación</w:t>
      </w:r>
      <w:r w:rsidDel="00000000" w:rsidR="00000000" w:rsidRPr="00000000">
        <w:rPr>
          <w:rtl w:val="0"/>
        </w:rPr>
      </w:r>
    </w:p>
    <w:p w:rsidR="00000000" w:rsidDel="00000000" w:rsidP="00000000" w:rsidRDefault="00000000" w:rsidRPr="00000000" w14:paraId="00000009">
      <w:pPr>
        <w:ind w:left="142" w:hanging="142"/>
        <w:jc w:val="both"/>
        <w:rPr>
          <w:vertAlign w:val="baseline"/>
        </w:rPr>
      </w:pPr>
      <w:r w:rsidDel="00000000" w:rsidR="00000000" w:rsidRPr="00000000">
        <w:rPr>
          <w:rtl w:val="0"/>
        </w:rPr>
      </w:r>
    </w:p>
    <w:p w:rsidR="00000000" w:rsidDel="00000000" w:rsidP="00000000" w:rsidRDefault="00000000" w:rsidRPr="00000000" w14:paraId="0000000A">
      <w:pPr>
        <w:spacing w:line="240" w:lineRule="auto"/>
        <w:jc w:val="both"/>
        <w:rPr>
          <w:color w:val="111111"/>
        </w:rPr>
      </w:pPr>
      <w:r w:rsidDel="00000000" w:rsidR="00000000" w:rsidRPr="00000000">
        <w:rPr>
          <w:color w:val="333333"/>
          <w:rtl w:val="0"/>
        </w:rPr>
        <w:t xml:space="preserve">El Doctorado en Ciencias Aplicadas y de la Ingeniería, cubre áreas de formación que están vinculadas con las líneas de investigación/desarrollo   de la ECyT.   </w:t>
      </w:r>
      <w:r w:rsidDel="00000000" w:rsidR="00000000" w:rsidRPr="00000000">
        <w:rPr>
          <w:rtl w:val="0"/>
        </w:rPr>
      </w:r>
    </w:p>
    <w:p w:rsidR="00000000" w:rsidDel="00000000" w:rsidP="00000000" w:rsidRDefault="00000000" w:rsidRPr="00000000" w14:paraId="0000000B">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color w:val="333333"/>
          <w:rtl w:val="0"/>
        </w:rPr>
        <w:t xml:space="preserve">Tecnología Médica, Imágenes Médicas, Biofísica, Salud Humana</w:t>
      </w:r>
    </w:p>
    <w:p w:rsidR="00000000" w:rsidDel="00000000" w:rsidP="00000000" w:rsidRDefault="00000000" w:rsidRPr="00000000" w14:paraId="0000000D">
      <w:pPr>
        <w:numPr>
          <w:ilvl w:val="0"/>
          <w:numId w:val="3"/>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color w:val="333333"/>
          <w:rtl w:val="0"/>
        </w:rPr>
        <w:t xml:space="preserve">Energía, Desarrollo Sustentable</w:t>
      </w:r>
    </w:p>
    <w:p w:rsidR="00000000" w:rsidDel="00000000" w:rsidP="00000000" w:rsidRDefault="00000000" w:rsidRPr="00000000" w14:paraId="0000000E">
      <w:pPr>
        <w:numPr>
          <w:ilvl w:val="0"/>
          <w:numId w:val="3"/>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color w:val="333333"/>
          <w:rtl w:val="0"/>
        </w:rPr>
        <w:t xml:space="preserve">Ciencia y Tecnología de Materiales Avanzados</w:t>
      </w:r>
    </w:p>
    <w:p w:rsidR="00000000" w:rsidDel="00000000" w:rsidP="00000000" w:rsidRDefault="00000000" w:rsidRPr="00000000" w14:paraId="0000000F">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color w:val="333333"/>
          <w:rtl w:val="0"/>
        </w:rPr>
        <w:t xml:space="preserve">Matemática Aplicada, Computacional, Sistemas Complejos</w:t>
      </w:r>
      <w:r w:rsidDel="00000000" w:rsidR="00000000" w:rsidRPr="00000000">
        <w:rPr>
          <w:rtl w:val="0"/>
        </w:rPr>
      </w:r>
    </w:p>
    <w:p w:rsidR="00000000" w:rsidDel="00000000" w:rsidP="00000000" w:rsidRDefault="00000000" w:rsidRPr="00000000" w14:paraId="00000010">
      <w:pPr>
        <w:numPr>
          <w:ilvl w:val="0"/>
          <w:numId w:val="3"/>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color w:val="333333"/>
          <w:rtl w:val="0"/>
        </w:rPr>
        <w:t xml:space="preserve">Procesamiento de señales, Electrónica, Telecomunicaciones</w:t>
      </w:r>
    </w:p>
    <w:p w:rsidR="00000000" w:rsidDel="00000000" w:rsidP="00000000" w:rsidRDefault="00000000" w:rsidRPr="00000000" w14:paraId="00000011">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color w:val="333333"/>
          <w:rtl w:val="0"/>
        </w:rPr>
        <w:t xml:space="preserve">Micro y Nano electrónica Informática, Ciencia de Datos, Redes Neuronales, Neurociencia Computacional</w:t>
      </w:r>
      <w:r w:rsidDel="00000000" w:rsidR="00000000" w:rsidRPr="00000000">
        <w:rPr>
          <w:rtl w:val="0"/>
        </w:rPr>
      </w:r>
    </w:p>
    <w:p w:rsidR="00000000" w:rsidDel="00000000" w:rsidP="00000000" w:rsidRDefault="00000000" w:rsidRPr="00000000" w14:paraId="00000012">
      <w:pPr>
        <w:ind w:left="426" w:hanging="142"/>
        <w:jc w:val="both"/>
        <w:rPr>
          <w:b w:val="0"/>
          <w:vertAlign w:val="baseline"/>
        </w:rPr>
      </w:pPr>
      <w:r w:rsidDel="00000000" w:rsidR="00000000" w:rsidRPr="00000000">
        <w:rPr>
          <w:rtl w:val="0"/>
        </w:rPr>
      </w:r>
    </w:p>
    <w:p w:rsidR="00000000" w:rsidDel="00000000" w:rsidP="00000000" w:rsidRDefault="00000000" w:rsidRPr="00000000" w14:paraId="00000013">
      <w:pPr>
        <w:ind w:left="142" w:hanging="142"/>
        <w:jc w:val="both"/>
        <w:rPr>
          <w:b w:val="0"/>
          <w:vertAlign w:val="baseline"/>
        </w:rPr>
      </w:pPr>
      <w:r w:rsidDel="00000000" w:rsidR="00000000" w:rsidRPr="00000000">
        <w:rPr>
          <w:b w:val="1"/>
          <w:vertAlign w:val="baseline"/>
          <w:rtl w:val="0"/>
        </w:rPr>
        <w:t xml:space="preserve">2. Requisitos  de ingreso  y proceso de admisión a la carrera:</w:t>
      </w:r>
      <w:r w:rsidDel="00000000" w:rsidR="00000000" w:rsidRPr="00000000">
        <w:rPr>
          <w:rtl w:val="0"/>
        </w:rPr>
      </w:r>
    </w:p>
    <w:p w:rsidR="00000000" w:rsidDel="00000000" w:rsidP="00000000" w:rsidRDefault="00000000" w:rsidRPr="00000000" w14:paraId="00000014">
      <w:pPr>
        <w:ind w:left="142" w:hanging="142"/>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Para ingresar a la carrera de doctorado y aspirar al título de Doctor en Ciencias Aplicadas y de la Ingeniería el postulante deberá cumplir con los siguientes requisitos:</w:t>
      </w:r>
    </w:p>
    <w:p w:rsidR="00000000" w:rsidDel="00000000" w:rsidP="00000000" w:rsidRDefault="00000000" w:rsidRPr="00000000" w14:paraId="00000016">
      <w:pPr>
        <w:tabs>
          <w:tab w:val="left" w:leader="none" w:pos="426"/>
        </w:tabs>
        <w:spacing w:after="0" w:before="0" w:lineRule="auto"/>
        <w:ind w:left="1080" w:hanging="360"/>
        <w:jc w:val="both"/>
        <w:rPr>
          <w:color w:val="111111"/>
        </w:rPr>
      </w:pPr>
      <w:r w:rsidDel="00000000" w:rsidR="00000000" w:rsidRPr="00000000">
        <w:rPr>
          <w:color w:val="111111"/>
          <w:rtl w:val="0"/>
        </w:rPr>
        <w:t xml:space="preserve">a)</w:t>
      </w:r>
      <w:r w:rsidDel="00000000" w:rsidR="00000000" w:rsidRPr="00000000">
        <w:rPr>
          <w:color w:val="111111"/>
          <w:rtl w:val="0"/>
        </w:rPr>
        <w:t xml:space="preserve">   </w:t>
      </w:r>
      <w:r w:rsidDel="00000000" w:rsidR="00000000" w:rsidRPr="00000000">
        <w:rPr>
          <w:color w:val="111111"/>
          <w:rtl w:val="0"/>
        </w:rPr>
        <w:t xml:space="preserve">Acreditar título de grado de carreras de ciencias básicas, aplicadas o ingeniería, expedido por una Universidad argentina con reconocimiento oficial o extranjera, acreditando un plan de estudios de 2600 horas como mínimo o formación equivalente a master europeo nivel 1. Aquellas personas que cuenten con antecedentes de investigación o profesionales relevantes, y no tengan título de grado o título de nivel superior, podrán ser admitidas con carácter excepcional de acuerdo a lo establecido en el procedimiento especial de admisión y con aprobación por el Consejo Superior de la UNSAM.</w:t>
      </w:r>
    </w:p>
    <w:p w:rsidR="00000000" w:rsidDel="00000000" w:rsidP="00000000" w:rsidRDefault="00000000" w:rsidRPr="00000000" w14:paraId="00000017">
      <w:pPr>
        <w:tabs>
          <w:tab w:val="left" w:leader="none" w:pos="426"/>
        </w:tabs>
        <w:spacing w:after="0" w:before="0" w:lineRule="auto"/>
        <w:ind w:left="1080" w:hanging="360"/>
        <w:jc w:val="both"/>
        <w:rPr>
          <w:color w:val="111111"/>
        </w:rPr>
      </w:pPr>
      <w:r w:rsidDel="00000000" w:rsidR="00000000" w:rsidRPr="00000000">
        <w:rPr>
          <w:color w:val="111111"/>
          <w:rtl w:val="0"/>
        </w:rPr>
        <w:t xml:space="preserve">b)</w:t>
      </w:r>
      <w:r w:rsidDel="00000000" w:rsidR="00000000" w:rsidRPr="00000000">
        <w:rPr>
          <w:color w:val="111111"/>
          <w:rtl w:val="0"/>
        </w:rPr>
        <w:t xml:space="preserve">   </w:t>
      </w:r>
      <w:r w:rsidDel="00000000" w:rsidR="00000000" w:rsidRPr="00000000">
        <w:rPr>
          <w:color w:val="111111"/>
          <w:rtl w:val="0"/>
        </w:rPr>
        <w:t xml:space="preserve">Presentar antecedentes, certificado analítico y promedio de calificaciones de la carrera de grado, y cuando le fuera solicitado los planes y programas de estudio correspondientes a esos estudios</w:t>
      </w:r>
    </w:p>
    <w:p w:rsidR="00000000" w:rsidDel="00000000" w:rsidP="00000000" w:rsidRDefault="00000000" w:rsidRPr="00000000" w14:paraId="00000018">
      <w:pPr>
        <w:tabs>
          <w:tab w:val="left" w:leader="none" w:pos="426"/>
        </w:tabs>
        <w:spacing w:after="0" w:before="0" w:lineRule="auto"/>
        <w:ind w:left="1080" w:hanging="360"/>
        <w:jc w:val="both"/>
        <w:rPr>
          <w:color w:val="111111"/>
        </w:rPr>
      </w:pPr>
      <w:r w:rsidDel="00000000" w:rsidR="00000000" w:rsidRPr="00000000">
        <w:rPr>
          <w:color w:val="111111"/>
          <w:rtl w:val="0"/>
        </w:rPr>
        <w:t xml:space="preserve">c)</w:t>
      </w:r>
      <w:r w:rsidDel="00000000" w:rsidR="00000000" w:rsidRPr="00000000">
        <w:rPr>
          <w:color w:val="111111"/>
          <w:rtl w:val="0"/>
        </w:rPr>
        <w:tab/>
      </w:r>
      <w:r w:rsidDel="00000000" w:rsidR="00000000" w:rsidRPr="00000000">
        <w:rPr>
          <w:color w:val="111111"/>
          <w:rtl w:val="0"/>
        </w:rPr>
        <w:t xml:space="preserve">Acreditar conocimientos suficientes para encarar el plan de doctorado propuesto.</w:t>
      </w:r>
    </w:p>
    <w:p w:rsidR="00000000" w:rsidDel="00000000" w:rsidP="00000000" w:rsidRDefault="00000000" w:rsidRPr="00000000" w14:paraId="00000019">
      <w:pPr>
        <w:tabs>
          <w:tab w:val="left" w:leader="none" w:pos="426"/>
        </w:tabs>
        <w:spacing w:after="0" w:before="0" w:lineRule="auto"/>
        <w:ind w:left="1080" w:hanging="360"/>
        <w:jc w:val="both"/>
        <w:rPr>
          <w:color w:val="111111"/>
        </w:rPr>
      </w:pPr>
      <w:r w:rsidDel="00000000" w:rsidR="00000000" w:rsidRPr="00000000">
        <w:rPr>
          <w:color w:val="111111"/>
          <w:rtl w:val="0"/>
        </w:rPr>
        <w:t xml:space="preserve">d)</w:t>
      </w:r>
      <w:r w:rsidDel="00000000" w:rsidR="00000000" w:rsidRPr="00000000">
        <w:rPr>
          <w:color w:val="111111"/>
          <w:rtl w:val="0"/>
        </w:rPr>
        <w:t xml:space="preserve">   </w:t>
      </w:r>
      <w:r w:rsidDel="00000000" w:rsidR="00000000" w:rsidRPr="00000000">
        <w:rPr>
          <w:color w:val="111111"/>
          <w:rtl w:val="0"/>
        </w:rPr>
        <w:t xml:space="preserve">Acreditar conocimiento, por medio de un certificado de estudio, del idioma inglés a nivel de comprensión de textos científico-técnicos.</w:t>
      </w:r>
    </w:p>
    <w:p w:rsidR="00000000" w:rsidDel="00000000" w:rsidP="00000000" w:rsidRDefault="00000000" w:rsidRPr="00000000" w14:paraId="0000001A">
      <w:pPr>
        <w:tabs>
          <w:tab w:val="left" w:leader="none" w:pos="426"/>
        </w:tabs>
        <w:spacing w:after="0" w:before="0" w:lineRule="auto"/>
        <w:ind w:left="1080" w:hanging="360"/>
        <w:jc w:val="both"/>
        <w:rPr>
          <w:color w:val="111111"/>
        </w:rPr>
      </w:pPr>
      <w:r w:rsidDel="00000000" w:rsidR="00000000" w:rsidRPr="00000000">
        <w:rPr>
          <w:color w:val="111111"/>
          <w:rtl w:val="0"/>
        </w:rPr>
        <w:t xml:space="preserve">e)</w:t>
      </w:r>
      <w:r w:rsidDel="00000000" w:rsidR="00000000" w:rsidRPr="00000000">
        <w:rPr>
          <w:color w:val="111111"/>
          <w:rtl w:val="0"/>
        </w:rPr>
        <w:t xml:space="preserve">   </w:t>
      </w:r>
      <w:r w:rsidDel="00000000" w:rsidR="00000000" w:rsidRPr="00000000">
        <w:rPr>
          <w:color w:val="111111"/>
          <w:rtl w:val="0"/>
        </w:rPr>
        <w:t xml:space="preserve">Presentarse a entrevista personal con las autoridades académicas de la carrera.</w:t>
      </w:r>
    </w:p>
    <w:p w:rsidR="00000000" w:rsidDel="00000000" w:rsidP="00000000" w:rsidRDefault="00000000" w:rsidRPr="00000000" w14:paraId="0000001B">
      <w:pPr>
        <w:tabs>
          <w:tab w:val="left" w:leader="none" w:pos="426"/>
        </w:tabs>
        <w:spacing w:after="0" w:before="0" w:lineRule="auto"/>
        <w:ind w:left="1080" w:hanging="360"/>
        <w:jc w:val="both"/>
        <w:rPr>
          <w:color w:val="111111"/>
        </w:rPr>
      </w:pPr>
      <w:r w:rsidDel="00000000" w:rsidR="00000000" w:rsidRPr="00000000">
        <w:rPr>
          <w:color w:val="111111"/>
          <w:rtl w:val="0"/>
        </w:rPr>
        <w:t xml:space="preserve">f)</w:t>
      </w:r>
      <w:r w:rsidDel="00000000" w:rsidR="00000000" w:rsidRPr="00000000">
        <w:rPr>
          <w:color w:val="111111"/>
          <w:rtl w:val="0"/>
        </w:rPr>
        <w:t xml:space="preserve"> </w:t>
        <w:tab/>
      </w:r>
      <w:r w:rsidDel="00000000" w:rsidR="00000000" w:rsidRPr="00000000">
        <w:rPr>
          <w:color w:val="111111"/>
          <w:rtl w:val="0"/>
        </w:rPr>
        <w:t xml:space="preserve">Proponer un/a Consejero/a de Estudios de entre los miembros del claustro docente excluyendo a su Director y a su Co-Director de tesis, si lo hubiera.</w:t>
      </w:r>
    </w:p>
    <w:p w:rsidR="00000000" w:rsidDel="00000000" w:rsidP="00000000" w:rsidRDefault="00000000" w:rsidRPr="00000000" w14:paraId="0000001C">
      <w:pPr>
        <w:tabs>
          <w:tab w:val="left" w:leader="none" w:pos="426"/>
        </w:tabs>
        <w:spacing w:after="0" w:before="0" w:lineRule="auto"/>
        <w:ind w:left="1080" w:hanging="360"/>
        <w:jc w:val="both"/>
        <w:rPr>
          <w:color w:val="111111"/>
        </w:rPr>
      </w:pPr>
      <w:r w:rsidDel="00000000" w:rsidR="00000000" w:rsidRPr="00000000">
        <w:rPr>
          <w:color w:val="111111"/>
          <w:rtl w:val="0"/>
        </w:rPr>
        <w:t xml:space="preserve">g)</w:t>
      </w:r>
      <w:r w:rsidDel="00000000" w:rsidR="00000000" w:rsidRPr="00000000">
        <w:rPr>
          <w:color w:val="111111"/>
          <w:rtl w:val="0"/>
        </w:rPr>
        <w:t xml:space="preserve">   </w:t>
      </w:r>
      <w:r w:rsidDel="00000000" w:rsidR="00000000" w:rsidRPr="00000000">
        <w:rPr>
          <w:color w:val="111111"/>
          <w:rtl w:val="0"/>
        </w:rPr>
        <w:t xml:space="preserve">Proponer tema de tesis y quién dirigirá y/o co-dirigirá el proyecto.</w:t>
      </w:r>
    </w:p>
    <w:p w:rsidR="00000000" w:rsidDel="00000000" w:rsidP="00000000" w:rsidRDefault="00000000" w:rsidRPr="00000000" w14:paraId="0000001D">
      <w:pPr>
        <w:tabs>
          <w:tab w:val="left" w:leader="none" w:pos="426"/>
        </w:tabs>
        <w:ind w:left="720" w:firstLine="0"/>
        <w:jc w:val="both"/>
        <w:rPr/>
      </w:pPr>
      <w:r w:rsidDel="00000000" w:rsidR="00000000" w:rsidRPr="00000000">
        <w:rPr>
          <w:rtl w:val="0"/>
        </w:rPr>
      </w:r>
    </w:p>
    <w:p w:rsidR="00000000" w:rsidDel="00000000" w:rsidP="00000000" w:rsidRDefault="00000000" w:rsidRPr="00000000" w14:paraId="0000001E">
      <w:pPr>
        <w:ind w:left="0" w:firstLine="0"/>
        <w:jc w:val="both"/>
        <w:rPr>
          <w:color w:val="000000"/>
          <w:vertAlign w:val="baseline"/>
        </w:rPr>
      </w:pPr>
      <w:r w:rsidDel="00000000" w:rsidR="00000000" w:rsidRPr="00000000">
        <w:rPr>
          <w:color w:val="000000"/>
          <w:vertAlign w:val="baseline"/>
          <w:rtl w:val="0"/>
        </w:rPr>
        <w:t xml:space="preserve">La admisión al doctorado</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es responsabilidad de las autoridades académicas del Programa de Doctorado en</w:t>
      </w:r>
      <w:r w:rsidDel="00000000" w:rsidR="00000000" w:rsidRPr="00000000">
        <w:rPr>
          <w:rtl w:val="0"/>
        </w:rPr>
        <w:t xml:space="preserve"> </w:t>
      </w:r>
      <w:r w:rsidDel="00000000" w:rsidR="00000000" w:rsidRPr="00000000">
        <w:rPr>
          <w:color w:val="000000"/>
          <w:vertAlign w:val="baseline"/>
          <w:rtl w:val="0"/>
        </w:rPr>
        <w:t xml:space="preserve">Ciencias Aplicadas y de la Ingeniería quienes evaluarán los ítems a) a g). Eventualmente, podrá eximirse al postulante de los requisitos mencionados en los ítems c) y d) cuando a juicio de éstas el postulante los satisfaga notoriamente. </w:t>
      </w:r>
    </w:p>
    <w:p w:rsidR="00000000" w:rsidDel="00000000" w:rsidP="00000000" w:rsidRDefault="00000000" w:rsidRPr="00000000" w14:paraId="0000001F">
      <w:pPr>
        <w:ind w:left="142" w:hanging="142"/>
        <w:jc w:val="both"/>
        <w:rPr>
          <w:vertAlign w:val="baseline"/>
        </w:rPr>
      </w:pPr>
      <w:r w:rsidDel="00000000" w:rsidR="00000000" w:rsidRPr="00000000">
        <w:rPr>
          <w:color w:val="000000"/>
          <w:vertAlign w:val="baseline"/>
          <w:rtl w:val="0"/>
        </w:rPr>
        <w:t xml:space="preserve">Como  resultado de</w:t>
      </w:r>
      <w:r w:rsidDel="00000000" w:rsidR="00000000" w:rsidRPr="00000000">
        <w:rPr>
          <w:vertAlign w:val="baseline"/>
          <w:rtl w:val="0"/>
        </w:rPr>
        <w:t xml:space="preserve">l proceso de evaluación el aspirante: </w:t>
      </w:r>
    </w:p>
    <w:p w:rsidR="00000000" w:rsidDel="00000000" w:rsidP="00000000" w:rsidRDefault="00000000" w:rsidRPr="00000000" w14:paraId="00000020">
      <w:pPr>
        <w:numPr>
          <w:ilvl w:val="0"/>
          <w:numId w:val="1"/>
        </w:numPr>
        <w:ind w:left="720" w:hanging="360"/>
        <w:jc w:val="both"/>
        <w:rPr>
          <w:vertAlign w:val="baseline"/>
        </w:rPr>
      </w:pPr>
      <w:r w:rsidDel="00000000" w:rsidR="00000000" w:rsidRPr="00000000">
        <w:rPr>
          <w:vertAlign w:val="baseline"/>
          <w:rtl w:val="0"/>
        </w:rPr>
        <w:t xml:space="preserve">Será admitido para ingresar al doctorado</w:t>
      </w:r>
    </w:p>
    <w:p w:rsidR="00000000" w:rsidDel="00000000" w:rsidP="00000000" w:rsidRDefault="00000000" w:rsidRPr="00000000" w14:paraId="00000021">
      <w:pPr>
        <w:numPr>
          <w:ilvl w:val="0"/>
          <w:numId w:val="1"/>
        </w:numPr>
        <w:ind w:left="720" w:hanging="360"/>
        <w:jc w:val="both"/>
        <w:rPr>
          <w:vertAlign w:val="baseline"/>
        </w:rPr>
      </w:pPr>
      <w:r w:rsidDel="00000000" w:rsidR="00000000" w:rsidRPr="00000000">
        <w:rPr>
          <w:vertAlign w:val="baseline"/>
          <w:rtl w:val="0"/>
        </w:rPr>
        <w:t xml:space="preserve">La admisión podrá estar condicionada al cumplimiento de requisitos adicionales,  los cuales pueden incluir la obligación de cursar y aprobar materias específicas para alcanzar el perfil  requerido para ingresar al Doctorado. Dichas asignaturas serán cursadas con carácter obligatorio y no formarán parte de la Carrera de Doctorado. </w:t>
      </w:r>
    </w:p>
    <w:p w:rsidR="00000000" w:rsidDel="00000000" w:rsidP="00000000" w:rsidRDefault="00000000" w:rsidRPr="00000000" w14:paraId="00000022">
      <w:pPr>
        <w:numPr>
          <w:ilvl w:val="0"/>
          <w:numId w:val="1"/>
        </w:numPr>
        <w:ind w:left="720" w:hanging="360"/>
        <w:jc w:val="both"/>
        <w:rPr>
          <w:vertAlign w:val="baseline"/>
        </w:rPr>
      </w:pPr>
      <w:r w:rsidDel="00000000" w:rsidR="00000000" w:rsidRPr="00000000">
        <w:rPr>
          <w:vertAlign w:val="baseline"/>
          <w:rtl w:val="0"/>
        </w:rPr>
        <w:t xml:space="preserve">El candidato no será admitido al doctorado.</w:t>
      </w:r>
    </w:p>
    <w:p w:rsidR="00000000" w:rsidDel="00000000" w:rsidP="00000000" w:rsidRDefault="00000000" w:rsidRPr="00000000" w14:paraId="00000023">
      <w:pPr>
        <w:ind w:left="720" w:firstLine="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4">
      <w:pPr>
        <w:ind w:left="142" w:hanging="142"/>
        <w:jc w:val="both"/>
        <w:rPr>
          <w:b w:val="0"/>
          <w:vertAlign w:val="baseline"/>
        </w:rPr>
      </w:pPr>
      <w:r w:rsidDel="00000000" w:rsidR="00000000" w:rsidRPr="00000000">
        <w:rPr>
          <w:b w:val="1"/>
          <w:vertAlign w:val="baseline"/>
          <w:rtl w:val="0"/>
        </w:rPr>
        <w:t xml:space="preserve">3. Requisitos de la carrera del Doctorado:</w:t>
      </w:r>
      <w:r w:rsidDel="00000000" w:rsidR="00000000" w:rsidRPr="00000000">
        <w:rPr>
          <w:rtl w:val="0"/>
        </w:rPr>
      </w:r>
    </w:p>
    <w:p w:rsidR="00000000" w:rsidDel="00000000" w:rsidP="00000000" w:rsidRDefault="00000000" w:rsidRPr="00000000" w14:paraId="00000025">
      <w:pPr>
        <w:ind w:left="142" w:hanging="142"/>
        <w:jc w:val="both"/>
        <w:rPr>
          <w:vertAlign w:val="baseline"/>
        </w:rPr>
      </w:pPr>
      <w:r w:rsidDel="00000000" w:rsidR="00000000" w:rsidRPr="00000000">
        <w:rPr>
          <w:rtl w:val="0"/>
        </w:rPr>
      </w:r>
    </w:p>
    <w:p w:rsidR="00000000" w:rsidDel="00000000" w:rsidP="00000000" w:rsidRDefault="00000000" w:rsidRPr="00000000" w14:paraId="00000026">
      <w:pPr>
        <w:numPr>
          <w:ilvl w:val="0"/>
          <w:numId w:val="2"/>
        </w:numPr>
        <w:tabs>
          <w:tab w:val="left" w:leader="none" w:pos="0"/>
        </w:tabs>
        <w:ind w:left="567" w:hanging="349"/>
        <w:jc w:val="both"/>
        <w:rPr>
          <w:vertAlign w:val="baseline"/>
        </w:rPr>
      </w:pPr>
      <w:r w:rsidDel="00000000" w:rsidR="00000000" w:rsidRPr="00000000">
        <w:rPr>
          <w:vertAlign w:val="baseline"/>
          <w:rtl w:val="0"/>
        </w:rPr>
        <w:t xml:space="preserve">Una vez admitido, el alumno cumplimentará los trámites de inscripción, y presentará, en un plazo no mayor a tres meses, el plan tentativo de Tesis, avalado por su Director. El plan de trabajo deberá incluir la justificación del tema elegido, antecedentes de la temática, objetivos generales y específicos y metodología/técnicas a utilizar durante el desarrollo del trabajo. El Comité Académico podrá requerir información adicional sobre la propuesta de tema y plan de tesis al Director y opiniones a profesionales calificados, aún cuando no pertenezcan a la Universidad.</w:t>
      </w:r>
    </w:p>
    <w:p w:rsidR="00000000" w:rsidDel="00000000" w:rsidP="00000000" w:rsidRDefault="00000000" w:rsidRPr="00000000" w14:paraId="00000027">
      <w:pPr>
        <w:numPr>
          <w:ilvl w:val="0"/>
          <w:numId w:val="2"/>
        </w:numPr>
        <w:tabs>
          <w:tab w:val="left" w:leader="none" w:pos="0"/>
        </w:tabs>
        <w:ind w:left="567" w:hanging="349"/>
        <w:jc w:val="both"/>
        <w:rPr>
          <w:vertAlign w:val="baseline"/>
        </w:rPr>
      </w:pPr>
      <w:r w:rsidDel="00000000" w:rsidR="00000000" w:rsidRPr="00000000">
        <w:rPr>
          <w:vertAlign w:val="baseline"/>
          <w:rtl w:val="0"/>
        </w:rPr>
        <w:t xml:space="preserve">En el plan preliminar de tesis deberá indicarse los laboratorios o plantas donde se ejecutará el trabajo. Estas tareas deberán desarrollarse en la ECyT o en los laboratorios de  instituciones asociadas, facilitando éstas a los alumnos los elementos para llevar a cabo los trabajos de tesis. No obstante en casos de excepción y frente a razones debidamente justificadas, el trabajo podrá ejecutarse total o parcialmente fuera de la institución, para lo cual el doctorando deberá contar con la debida autorización del Comité Académico. En los casos en que la tesis se desarrolle en instalaciones no pertenecientes a la Universidad se deberá presentar la conformidad escrita del responsable de esas instalaciones. </w:t>
      </w:r>
    </w:p>
    <w:p w:rsidR="00000000" w:rsidDel="00000000" w:rsidP="00000000" w:rsidRDefault="00000000" w:rsidRPr="00000000" w14:paraId="00000028">
      <w:pPr>
        <w:numPr>
          <w:ilvl w:val="0"/>
          <w:numId w:val="2"/>
        </w:numPr>
        <w:tabs>
          <w:tab w:val="left" w:leader="none" w:pos="0"/>
        </w:tabs>
        <w:ind w:left="567" w:hanging="349"/>
        <w:jc w:val="both"/>
        <w:rPr>
          <w:vertAlign w:val="baseline"/>
        </w:rPr>
      </w:pPr>
      <w:r w:rsidDel="00000000" w:rsidR="00000000" w:rsidRPr="00000000">
        <w:rPr>
          <w:vertAlign w:val="baseline"/>
          <w:rtl w:val="0"/>
        </w:rPr>
        <w:t xml:space="preserve">Deberá cumplir con los requisitos curriculares del programa.  </w:t>
      </w:r>
    </w:p>
    <w:p w:rsidR="00000000" w:rsidDel="00000000" w:rsidP="00000000" w:rsidRDefault="00000000" w:rsidRPr="00000000" w14:paraId="00000029">
      <w:pPr>
        <w:numPr>
          <w:ilvl w:val="0"/>
          <w:numId w:val="2"/>
        </w:numPr>
        <w:tabs>
          <w:tab w:val="left" w:leader="none" w:pos="0"/>
        </w:tabs>
        <w:ind w:left="567" w:hanging="349"/>
        <w:jc w:val="both"/>
        <w:rPr>
          <w:vertAlign w:val="baseline"/>
        </w:rPr>
      </w:pPr>
      <w:r w:rsidDel="00000000" w:rsidR="00000000" w:rsidRPr="00000000">
        <w:rPr>
          <w:vertAlign w:val="baseline"/>
          <w:rtl w:val="0"/>
        </w:rPr>
        <w:t xml:space="preserve">Participar del Seminario Permanente de Investigación que se realiza anualmente</w:t>
      </w:r>
    </w:p>
    <w:p w:rsidR="00000000" w:rsidDel="00000000" w:rsidP="00000000" w:rsidRDefault="00000000" w:rsidRPr="00000000" w14:paraId="0000002A">
      <w:pPr>
        <w:numPr>
          <w:ilvl w:val="0"/>
          <w:numId w:val="2"/>
        </w:numPr>
        <w:tabs>
          <w:tab w:val="left" w:leader="none" w:pos="0"/>
        </w:tabs>
        <w:ind w:left="567" w:hanging="349"/>
        <w:jc w:val="both"/>
        <w:rPr>
          <w:vertAlign w:val="baseline"/>
        </w:rPr>
      </w:pPr>
      <w:r w:rsidDel="00000000" w:rsidR="00000000" w:rsidRPr="00000000">
        <w:rPr>
          <w:vertAlign w:val="baseline"/>
          <w:rtl w:val="0"/>
        </w:rPr>
        <w:t xml:space="preserve">Presentar una vez al año un informe sobre la evolución de su  plan de tesis. Este informe deberá ser por escrito y  avalado por el director y por el Consejero de Estudios y aprobado por el Comité Académico.</w:t>
      </w:r>
    </w:p>
    <w:p w:rsidR="00000000" w:rsidDel="00000000" w:rsidP="00000000" w:rsidRDefault="00000000" w:rsidRPr="00000000" w14:paraId="0000002B">
      <w:pPr>
        <w:numPr>
          <w:ilvl w:val="0"/>
          <w:numId w:val="2"/>
        </w:numPr>
        <w:tabs>
          <w:tab w:val="left" w:leader="none" w:pos="0"/>
        </w:tabs>
        <w:ind w:left="567" w:hanging="349"/>
        <w:jc w:val="both"/>
        <w:rPr>
          <w:vertAlign w:val="baseline"/>
        </w:rPr>
      </w:pPr>
      <w:r w:rsidDel="00000000" w:rsidR="00000000" w:rsidRPr="00000000">
        <w:rPr>
          <w:vertAlign w:val="baseline"/>
          <w:rtl w:val="0"/>
        </w:rPr>
        <w:t xml:space="preserve">Requerir la expresa aceptación por parte del Comité Académico de cualquier modificación sustancial del plan de tesis original o cambio de director/es de tesis.</w:t>
      </w:r>
    </w:p>
    <w:p w:rsidR="00000000" w:rsidDel="00000000" w:rsidP="00000000" w:rsidRDefault="00000000" w:rsidRPr="00000000" w14:paraId="0000002C">
      <w:pPr>
        <w:ind w:left="142" w:hanging="142"/>
        <w:jc w:val="both"/>
        <w:rPr>
          <w:vertAlign w:val="baseline"/>
        </w:rPr>
      </w:pPr>
      <w:r w:rsidDel="00000000" w:rsidR="00000000" w:rsidRPr="00000000">
        <w:rPr>
          <w:rtl w:val="0"/>
        </w:rPr>
      </w:r>
    </w:p>
    <w:p w:rsidR="00000000" w:rsidDel="00000000" w:rsidP="00000000" w:rsidRDefault="00000000" w:rsidRPr="00000000" w14:paraId="0000002D">
      <w:pPr>
        <w:ind w:left="142" w:hanging="142"/>
        <w:jc w:val="both"/>
        <w:rPr>
          <w:b w:val="0"/>
          <w:vertAlign w:val="baseline"/>
        </w:rPr>
      </w:pPr>
      <w:r w:rsidDel="00000000" w:rsidR="00000000" w:rsidRPr="00000000">
        <w:rPr>
          <w:b w:val="1"/>
          <w:vertAlign w:val="baseline"/>
          <w:rtl w:val="0"/>
        </w:rPr>
        <w:t xml:space="preserve">4.  Requisitos del Director/es  de Tesis</w:t>
      </w:r>
      <w:r w:rsidDel="00000000" w:rsidR="00000000" w:rsidRPr="00000000">
        <w:rPr>
          <w:rtl w:val="0"/>
        </w:rPr>
      </w:r>
    </w:p>
    <w:p w:rsidR="00000000" w:rsidDel="00000000" w:rsidP="00000000" w:rsidRDefault="00000000" w:rsidRPr="00000000" w14:paraId="0000002E">
      <w:pPr>
        <w:ind w:left="142" w:hanging="142"/>
        <w:jc w:val="both"/>
        <w:rPr>
          <w:b w:val="0"/>
          <w:vertAlign w:val="baseline"/>
        </w:rPr>
      </w:pPr>
      <w:r w:rsidDel="00000000" w:rsidR="00000000" w:rsidRPr="00000000">
        <w:rPr>
          <w:rtl w:val="0"/>
        </w:rPr>
      </w:r>
    </w:p>
    <w:p w:rsidR="00000000" w:rsidDel="00000000" w:rsidP="00000000" w:rsidRDefault="00000000" w:rsidRPr="00000000" w14:paraId="0000002F">
      <w:pPr>
        <w:tabs>
          <w:tab w:val="left" w:leader="none" w:pos="0"/>
        </w:tabs>
        <w:ind w:hanging="1"/>
        <w:jc w:val="both"/>
        <w:rPr>
          <w:vertAlign w:val="baseline"/>
        </w:rPr>
      </w:pPr>
      <w:r w:rsidDel="00000000" w:rsidR="00000000" w:rsidRPr="00000000">
        <w:rPr>
          <w:vertAlign w:val="baseline"/>
          <w:rtl w:val="0"/>
        </w:rPr>
        <w:t xml:space="preserve">Podrá ser director de tesis todo profesor y/o investigador de reconocida trayectoria en el área de las ciencias aplicadas  y de la ingeniería que posea título máximo en su especialidad, o, excepcionalmente, méritos equivalentes. </w:t>
      </w:r>
    </w:p>
    <w:p w:rsidR="00000000" w:rsidDel="00000000" w:rsidP="00000000" w:rsidRDefault="00000000" w:rsidRPr="00000000" w14:paraId="00000030">
      <w:pPr>
        <w:tabs>
          <w:tab w:val="left" w:leader="none" w:pos="0"/>
        </w:tabs>
        <w:ind w:hanging="1"/>
        <w:jc w:val="both"/>
        <w:rPr>
          <w:color w:val="000000"/>
          <w:vertAlign w:val="baseline"/>
        </w:rPr>
      </w:pPr>
      <w:r w:rsidDel="00000000" w:rsidR="00000000" w:rsidRPr="00000000">
        <w:rPr>
          <w:color w:val="000000"/>
          <w:vertAlign w:val="baseline"/>
          <w:rtl w:val="0"/>
        </w:rPr>
        <w:t xml:space="preserve">El doctorando podrá tener un segundo director  o un director asistente. Tanto los directores como el director asistente deberán tener título académico máximo en su especialidad.</w:t>
      </w:r>
    </w:p>
    <w:p w:rsidR="00000000" w:rsidDel="00000000" w:rsidP="00000000" w:rsidRDefault="00000000" w:rsidRPr="00000000" w14:paraId="00000031">
      <w:pPr>
        <w:tabs>
          <w:tab w:val="left" w:leader="none" w:pos="426"/>
        </w:tabs>
        <w:jc w:val="both"/>
        <w:rPr>
          <w:color w:val="000000"/>
          <w:vertAlign w:val="baseline"/>
        </w:rPr>
      </w:pPr>
      <w:r w:rsidDel="00000000" w:rsidR="00000000" w:rsidRPr="00000000">
        <w:rPr>
          <w:color w:val="000000"/>
          <w:vertAlign w:val="baseline"/>
          <w:rtl w:val="0"/>
        </w:rPr>
        <w:t xml:space="preserve">Si el director carece de suficiente experiencia en la dirección de tesis doctorales finalizadas, el </w:t>
      </w:r>
      <w:r w:rsidDel="00000000" w:rsidR="00000000" w:rsidRPr="00000000">
        <w:rPr>
          <w:vertAlign w:val="baseline"/>
          <w:rtl w:val="0"/>
        </w:rPr>
        <w:t xml:space="preserve">Comité Académico podrá solicitar la incorporación de un codirector de probada experiencia. </w:t>
      </w:r>
      <w:r w:rsidDel="00000000" w:rsidR="00000000" w:rsidRPr="00000000">
        <w:rPr>
          <w:rtl w:val="0"/>
        </w:rPr>
      </w:r>
    </w:p>
    <w:p w:rsidR="00000000" w:rsidDel="00000000" w:rsidP="00000000" w:rsidRDefault="00000000" w:rsidRPr="00000000" w14:paraId="00000032">
      <w:pPr>
        <w:tabs>
          <w:tab w:val="left" w:leader="none" w:pos="426"/>
        </w:tabs>
        <w:ind w:left="426" w:hanging="1.0000000000000142"/>
        <w:jc w:val="both"/>
        <w:rPr>
          <w:color w:val="000000"/>
          <w:vertAlign w:val="baseline"/>
        </w:rPr>
      </w:pPr>
      <w:r w:rsidDel="00000000" w:rsidR="00000000" w:rsidRPr="00000000">
        <w:rPr>
          <w:rtl w:val="0"/>
        </w:rPr>
      </w:r>
    </w:p>
    <w:p w:rsidR="00000000" w:rsidDel="00000000" w:rsidP="00000000" w:rsidRDefault="00000000" w:rsidRPr="00000000" w14:paraId="00000033">
      <w:pPr>
        <w:ind w:left="142" w:hanging="142"/>
        <w:jc w:val="both"/>
        <w:rPr>
          <w:b w:val="0"/>
          <w:vertAlign w:val="baseline"/>
        </w:rPr>
      </w:pPr>
      <w:r w:rsidDel="00000000" w:rsidR="00000000" w:rsidRPr="00000000">
        <w:rPr>
          <w:b w:val="1"/>
          <w:vertAlign w:val="baseline"/>
          <w:rtl w:val="0"/>
        </w:rPr>
        <w:t xml:space="preserve">5. Requisitos y funciones del Consejero de Estudios.</w:t>
      </w:r>
      <w:r w:rsidDel="00000000" w:rsidR="00000000" w:rsidRPr="00000000">
        <w:rPr>
          <w:rtl w:val="0"/>
        </w:rPr>
      </w:r>
    </w:p>
    <w:p w:rsidR="00000000" w:rsidDel="00000000" w:rsidP="00000000" w:rsidRDefault="00000000" w:rsidRPr="00000000" w14:paraId="00000034">
      <w:pPr>
        <w:ind w:left="142" w:hanging="142"/>
        <w:jc w:val="both"/>
        <w:rPr>
          <w:b w:val="0"/>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consejero asesorará al doctorando en la elección de las actividades de formación de la carrera y avalará las solicitudes de asignación de créditos al comité académico. Los Consejeros de Estudios  deberán ser profesores de la Universidad Nacional de General San Martín, pertenecer al claustro docente de la ECyT,  poseer el máximo título académico en su especialidad o mérito equivalente.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ind w:left="142" w:hanging="142"/>
        <w:jc w:val="both"/>
        <w:rPr/>
      </w:pPr>
      <w:r w:rsidDel="00000000" w:rsidR="00000000" w:rsidRPr="00000000">
        <w:br w:type="page"/>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0" cy="12700"/>
                <wp:effectExtent b="0" l="0" r="0" t="0"/>
                <wp:wrapNone/>
                <wp:docPr id="1" name=""/>
                <a:graphic>
                  <a:graphicData uri="http://schemas.microsoft.com/office/word/2010/wordprocessingShape">
                    <wps:wsp>
                      <wps:cNvCnPr/>
                      <wps:spPr>
                        <a:xfrm>
                          <a:off x="1969388" y="3780000"/>
                          <a:ext cx="675322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8">
      <w:pPr>
        <w:ind w:left="142" w:hanging="142"/>
        <w:jc w:val="center"/>
        <w:rPr/>
      </w:pPr>
      <w:r w:rsidDel="00000000" w:rsidR="00000000" w:rsidRPr="00000000">
        <w:rPr>
          <w:rtl w:val="0"/>
        </w:rPr>
      </w:r>
    </w:p>
    <w:p w:rsidR="00000000" w:rsidDel="00000000" w:rsidP="00000000" w:rsidRDefault="00000000" w:rsidRPr="00000000" w14:paraId="00000039">
      <w:pPr>
        <w:ind w:left="142" w:hanging="142"/>
        <w:jc w:val="center"/>
        <w:rPr>
          <w:b w:val="0"/>
          <w:vertAlign w:val="baseline"/>
        </w:rPr>
      </w:pPr>
      <w:r w:rsidDel="00000000" w:rsidR="00000000" w:rsidRPr="00000000">
        <w:rPr>
          <w:b w:val="1"/>
          <w:vertAlign w:val="baseline"/>
          <w:rtl w:val="0"/>
        </w:rPr>
        <w:t xml:space="preserve">DOCTORADO EN CIENCIAS APLICADAS Y DE LA INGENIERÍA</w:t>
      </w:r>
      <w:r w:rsidDel="00000000" w:rsidR="00000000" w:rsidRPr="00000000">
        <w:rPr>
          <w:rtl w:val="0"/>
        </w:rPr>
      </w:r>
    </w:p>
    <w:p w:rsidR="00000000" w:rsidDel="00000000" w:rsidP="00000000" w:rsidRDefault="00000000" w:rsidRPr="00000000" w14:paraId="0000003A">
      <w:pPr>
        <w:ind w:left="142" w:hanging="142"/>
        <w:jc w:val="center"/>
        <w:rPr>
          <w:b w:val="0"/>
          <w:vertAlign w:val="baseline"/>
        </w:rPr>
      </w:pPr>
      <w:r w:rsidDel="00000000" w:rsidR="00000000" w:rsidRPr="00000000">
        <w:rPr>
          <w:b w:val="1"/>
          <w:vertAlign w:val="baseline"/>
          <w:rtl w:val="0"/>
        </w:rPr>
        <w:t xml:space="preserve">ESCUELA DE CIENCIA Y TECNOLOGÍA</w:t>
      </w:r>
      <w:r w:rsidDel="00000000" w:rsidR="00000000" w:rsidRPr="00000000">
        <w:rPr>
          <w:rtl w:val="0"/>
        </w:rPr>
      </w:r>
    </w:p>
    <w:p w:rsidR="00000000" w:rsidDel="00000000" w:rsidP="00000000" w:rsidRDefault="00000000" w:rsidRPr="00000000" w14:paraId="0000003B">
      <w:pPr>
        <w:ind w:left="142" w:hanging="142"/>
        <w:jc w:val="center"/>
        <w:rPr>
          <w:b w:val="0"/>
          <w:vertAlign w:val="baseline"/>
        </w:rPr>
      </w:pPr>
      <w:r w:rsidDel="00000000" w:rsidR="00000000" w:rsidRPr="00000000">
        <w:rPr>
          <w:b w:val="1"/>
          <w:vertAlign w:val="baseline"/>
          <w:rtl w:val="0"/>
        </w:rPr>
        <w:t xml:space="preserve">UNIVERSIDAD NACIONAL DE SAN MARTÍN</w:t>
      </w: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jc w:val="center"/>
        <w:rPr>
          <w:b w:val="0"/>
          <w:vertAlign w:val="baseline"/>
        </w:rPr>
      </w:pPr>
      <w:r w:rsidDel="00000000" w:rsidR="00000000" w:rsidRPr="00000000">
        <w:rPr>
          <w:b w:val="1"/>
          <w:vertAlign w:val="baseline"/>
          <w:rtl w:val="0"/>
        </w:rPr>
        <w:t xml:space="preserve">FORMULARIO DE INSCRIPCIÓN</w:t>
      </w: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tbl>
      <w:tblPr>
        <w:tblStyle w:val="Table1"/>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5"/>
        <w:gridCol w:w="4830"/>
        <w:gridCol w:w="1440"/>
        <w:gridCol w:w="2055"/>
        <w:tblGridChange w:id="0">
          <w:tblGrid>
            <w:gridCol w:w="2115"/>
            <w:gridCol w:w="4830"/>
            <w:gridCol w:w="1440"/>
            <w:gridCol w:w="2055"/>
          </w:tblGrid>
        </w:tblGridChange>
      </w:tblGrid>
      <w:tr>
        <w:trPr>
          <w:cantSplit w:val="0"/>
          <w:trHeight w:val="555" w:hRule="atLeast"/>
          <w:tblHeader w:val="0"/>
        </w:trPr>
        <w:tc>
          <w:tcPr>
            <w:vAlign w:val="top"/>
          </w:tcPr>
          <w:p w:rsidR="00000000" w:rsidDel="00000000" w:rsidP="00000000" w:rsidRDefault="00000000" w:rsidRPr="00000000" w14:paraId="00000041">
            <w:pPr>
              <w:rPr>
                <w:sz w:val="22"/>
                <w:szCs w:val="22"/>
                <w:vertAlign w:val="baseline"/>
              </w:rPr>
            </w:pPr>
            <w:r w:rsidDel="00000000" w:rsidR="00000000" w:rsidRPr="00000000">
              <w:rPr>
                <w:sz w:val="22"/>
                <w:szCs w:val="22"/>
                <w:vertAlign w:val="baseline"/>
                <w:rtl w:val="0"/>
              </w:rPr>
              <w:t xml:space="preserve">Apellido y Nombre</w:t>
            </w:r>
          </w:p>
        </w:tc>
        <w:tc>
          <w:tcPr>
            <w:vAlign w:val="top"/>
          </w:tcPr>
          <w:p w:rsidR="00000000" w:rsidDel="00000000" w:rsidP="00000000" w:rsidRDefault="00000000" w:rsidRPr="00000000" w14:paraId="00000042">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 xml:space="preserve">DNI</w:t>
            </w:r>
          </w:p>
        </w:tc>
        <w:tc>
          <w:tcPr>
            <w:vAlign w:val="top"/>
          </w:tcPr>
          <w:p w:rsidR="00000000" w:rsidDel="00000000" w:rsidP="00000000" w:rsidRDefault="00000000" w:rsidRPr="00000000" w14:paraId="00000044">
            <w:pPr>
              <w:rPr>
                <w:sz w:val="22"/>
                <w:szCs w:val="22"/>
                <w:vertAlign w:val="baseline"/>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45">
            <w:pPr>
              <w:rPr>
                <w:sz w:val="22"/>
                <w:szCs w:val="22"/>
                <w:vertAlign w:val="baseline"/>
              </w:rPr>
            </w:pPr>
            <w:r w:rsidDel="00000000" w:rsidR="00000000" w:rsidRPr="00000000">
              <w:rPr>
                <w:sz w:val="22"/>
                <w:szCs w:val="22"/>
                <w:rtl w:val="0"/>
              </w:rPr>
              <w:t xml:space="preserve">Correo Electrónico</w:t>
            </w:r>
            <w:r w:rsidDel="00000000" w:rsidR="00000000" w:rsidRPr="00000000">
              <w:rPr>
                <w:rtl w:val="0"/>
              </w:rPr>
            </w:r>
          </w:p>
        </w:tc>
        <w:tc>
          <w:tcPr>
            <w:vAlign w:val="top"/>
          </w:tcPr>
          <w:p w:rsidR="00000000" w:rsidDel="00000000" w:rsidP="00000000" w:rsidRDefault="00000000" w:rsidRPr="00000000" w14:paraId="00000046">
            <w:pPr>
              <w:spacing w:after="0" w:before="0" w:line="240" w:lineRule="auto"/>
              <w:ind w:left="0" w:firstLine="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 xml:space="preserve">Nº Teléfono</w:t>
            </w:r>
          </w:p>
        </w:tc>
        <w:tc>
          <w:tcPr>
            <w:vAlign w:val="top"/>
          </w:tcPr>
          <w:p w:rsidR="00000000" w:rsidDel="00000000" w:rsidP="00000000" w:rsidRDefault="00000000" w:rsidRPr="00000000" w14:paraId="00000048">
            <w:pPr>
              <w:rPr>
                <w:sz w:val="22"/>
                <w:szCs w:val="22"/>
                <w:vertAlign w:val="baseline"/>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 xml:space="preserve">Título de grado</w:t>
            </w:r>
          </w:p>
        </w:tc>
        <w:tc>
          <w:tcPr>
            <w:vAlign w:val="top"/>
          </w:tcPr>
          <w:p w:rsidR="00000000" w:rsidDel="00000000" w:rsidP="00000000" w:rsidRDefault="00000000" w:rsidRPr="00000000" w14:paraId="0000004A">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4B">
            <w:pPr>
              <w:rPr>
                <w:sz w:val="22"/>
                <w:szCs w:val="22"/>
                <w:vertAlign w:val="baseline"/>
              </w:rPr>
            </w:pPr>
            <w:r w:rsidDel="00000000" w:rsidR="00000000" w:rsidRPr="00000000">
              <w:rPr>
                <w:sz w:val="22"/>
                <w:szCs w:val="22"/>
                <w:rtl w:val="0"/>
              </w:rPr>
              <w:t xml:space="preserve">Otro Título</w:t>
            </w:r>
            <w:r w:rsidDel="00000000" w:rsidR="00000000" w:rsidRPr="00000000">
              <w:rPr>
                <w:rtl w:val="0"/>
              </w:rPr>
            </w:r>
          </w:p>
        </w:tc>
        <w:tc>
          <w:tcPr>
            <w:vAlign w:val="top"/>
          </w:tcPr>
          <w:p w:rsidR="00000000" w:rsidDel="00000000" w:rsidP="00000000" w:rsidRDefault="00000000" w:rsidRPr="00000000" w14:paraId="0000004C">
            <w:pPr>
              <w:rPr>
                <w:sz w:val="22"/>
                <w:szCs w:val="22"/>
                <w:vertAlign w:val="baseline"/>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4D">
            <w:pPr>
              <w:rPr>
                <w:sz w:val="22"/>
                <w:szCs w:val="22"/>
                <w:vertAlign w:val="baseline"/>
              </w:rPr>
            </w:pPr>
            <w:r w:rsidDel="00000000" w:rsidR="00000000" w:rsidRPr="00000000">
              <w:rPr>
                <w:sz w:val="22"/>
                <w:szCs w:val="22"/>
                <w:rtl w:val="0"/>
              </w:rPr>
              <w:t xml:space="preserve">Otorgado por</w:t>
            </w:r>
            <w:r w:rsidDel="00000000" w:rsidR="00000000" w:rsidRPr="00000000">
              <w:rPr>
                <w:rtl w:val="0"/>
              </w:rPr>
            </w:r>
          </w:p>
        </w:tc>
        <w:tc>
          <w:tcPr>
            <w:vAlign w:val="top"/>
          </w:tcPr>
          <w:p w:rsidR="00000000" w:rsidDel="00000000" w:rsidP="00000000" w:rsidRDefault="00000000" w:rsidRPr="00000000" w14:paraId="0000004E">
            <w:pPr>
              <w:rPr>
                <w:sz w:val="22"/>
                <w:szCs w:val="22"/>
              </w:rPr>
            </w:pPr>
            <w:r w:rsidDel="00000000" w:rsidR="00000000" w:rsidRPr="00000000">
              <w:rPr>
                <w:rtl w:val="0"/>
              </w:rPr>
            </w:r>
          </w:p>
        </w:tc>
        <w:tc>
          <w:tcPr>
            <w:vAlign w:val="top"/>
          </w:tcPr>
          <w:p w:rsidR="00000000" w:rsidDel="00000000" w:rsidP="00000000" w:rsidRDefault="00000000" w:rsidRPr="00000000" w14:paraId="0000004F">
            <w:pPr>
              <w:rPr>
                <w:sz w:val="22"/>
                <w:szCs w:val="22"/>
              </w:rPr>
            </w:pPr>
            <w:r w:rsidDel="00000000" w:rsidR="00000000" w:rsidRPr="00000000">
              <w:rPr>
                <w:sz w:val="22"/>
                <w:szCs w:val="22"/>
                <w:rtl w:val="0"/>
              </w:rPr>
              <w:t xml:space="preserve">Otorgado por</w:t>
            </w:r>
          </w:p>
        </w:tc>
        <w:tc>
          <w:tcPr>
            <w:vAlign w:val="top"/>
          </w:tcPr>
          <w:p w:rsidR="00000000" w:rsidDel="00000000" w:rsidP="00000000" w:rsidRDefault="00000000" w:rsidRPr="00000000" w14:paraId="00000050">
            <w:pPr>
              <w:rPr>
                <w:sz w:val="22"/>
                <w:szCs w:val="22"/>
              </w:rPr>
            </w:pPr>
            <w:r w:rsidDel="00000000" w:rsidR="00000000" w:rsidRPr="00000000">
              <w:rPr>
                <w:rtl w:val="0"/>
              </w:rPr>
            </w:r>
          </w:p>
        </w:tc>
      </w:tr>
      <w:tr>
        <w:trPr>
          <w:cantSplit w:val="0"/>
          <w:trHeight w:val="277.5" w:hRule="atLeast"/>
          <w:tblHeader w:val="0"/>
        </w:trPr>
        <w:tc>
          <w:tcPr>
            <w:vMerge w:val="restart"/>
            <w:vAlign w:val="top"/>
          </w:tcPr>
          <w:p w:rsidR="00000000" w:rsidDel="00000000" w:rsidP="00000000" w:rsidRDefault="00000000" w:rsidRPr="00000000" w14:paraId="00000051">
            <w:pPr>
              <w:rPr>
                <w:sz w:val="22"/>
                <w:szCs w:val="22"/>
                <w:vertAlign w:val="baseline"/>
              </w:rPr>
            </w:pPr>
            <w:r w:rsidDel="00000000" w:rsidR="00000000" w:rsidRPr="00000000">
              <w:rPr>
                <w:sz w:val="22"/>
                <w:szCs w:val="22"/>
                <w:rtl w:val="0"/>
              </w:rPr>
              <w:t xml:space="preserve">Tema de tesis </w:t>
            </w:r>
            <w:r w:rsidDel="00000000" w:rsidR="00000000" w:rsidRPr="00000000">
              <w:rPr>
                <w:rtl w:val="0"/>
              </w:rPr>
            </w:r>
          </w:p>
        </w:tc>
        <w:tc>
          <w:tcPr>
            <w:gridSpan w:val="3"/>
            <w:vMerge w:val="restart"/>
            <w:vAlign w:val="top"/>
          </w:tcPr>
          <w:p w:rsidR="00000000" w:rsidDel="00000000" w:rsidP="00000000" w:rsidRDefault="00000000" w:rsidRPr="00000000" w14:paraId="00000052">
            <w:pPr>
              <w:rPr>
                <w:sz w:val="22"/>
                <w:szCs w:val="22"/>
                <w:vertAlign w:val="baseline"/>
              </w:rPr>
            </w:pPr>
            <w:r w:rsidDel="00000000" w:rsidR="00000000" w:rsidRPr="00000000">
              <w:rPr>
                <w:rtl w:val="0"/>
              </w:rPr>
            </w:r>
          </w:p>
        </w:tc>
      </w:tr>
      <w:tr>
        <w:trPr>
          <w:cantSplit w:val="0"/>
          <w:trHeight w:val="277.5" w:hRule="atLeast"/>
          <w:tblHeader w:val="0"/>
        </w:trPr>
        <w:tc>
          <w:tcPr>
            <w:vMerge w:val="continue"/>
            <w:vAlign w:val="top"/>
          </w:tcPr>
          <w:p w:rsidR="00000000" w:rsidDel="00000000" w:rsidP="00000000" w:rsidRDefault="00000000" w:rsidRPr="00000000" w14:paraId="00000055">
            <w:pPr>
              <w:spacing w:after="0" w:before="0" w:line="240" w:lineRule="auto"/>
              <w:ind w:left="0" w:firstLine="0"/>
              <w:rPr>
                <w:sz w:val="22"/>
                <w:szCs w:val="22"/>
                <w:vertAlign w:val="baseline"/>
              </w:rPr>
            </w:pPr>
            <w:r w:rsidDel="00000000" w:rsidR="00000000" w:rsidRPr="00000000">
              <w:rPr>
                <w:rtl w:val="0"/>
              </w:rPr>
            </w:r>
          </w:p>
        </w:tc>
        <w:tc>
          <w:tcPr>
            <w:gridSpan w:val="3"/>
            <w:vMerge w:val="continue"/>
            <w:vAlign w:val="top"/>
          </w:tcPr>
          <w:p w:rsidR="00000000" w:rsidDel="00000000" w:rsidP="00000000" w:rsidRDefault="00000000" w:rsidRPr="00000000" w14:paraId="00000056">
            <w:pPr>
              <w:spacing w:after="0" w:before="0" w:line="240" w:lineRule="auto"/>
              <w:ind w:left="0" w:firstLine="0"/>
              <w:rPr>
                <w:sz w:val="22"/>
                <w:szCs w:val="22"/>
                <w:vertAlign w:val="baseline"/>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59">
            <w:pPr>
              <w:rPr>
                <w:sz w:val="22"/>
                <w:szCs w:val="22"/>
                <w:vertAlign w:val="baseline"/>
              </w:rPr>
            </w:pPr>
            <w:r w:rsidDel="00000000" w:rsidR="00000000" w:rsidRPr="00000000">
              <w:rPr>
                <w:sz w:val="22"/>
                <w:szCs w:val="22"/>
                <w:rtl w:val="0"/>
              </w:rPr>
              <w:t xml:space="preserve">Director </w:t>
            </w:r>
            <w:r w:rsidDel="00000000" w:rsidR="00000000" w:rsidRPr="00000000">
              <w:rPr>
                <w:rtl w:val="0"/>
              </w:rPr>
            </w:r>
          </w:p>
        </w:tc>
        <w:tc>
          <w:tcPr>
            <w:gridSpan w:val="3"/>
            <w:vAlign w:val="top"/>
          </w:tcPr>
          <w:p w:rsidR="00000000" w:rsidDel="00000000" w:rsidP="00000000" w:rsidRDefault="00000000" w:rsidRPr="00000000" w14:paraId="0000005A">
            <w:pPr>
              <w:rPr>
                <w:sz w:val="22"/>
                <w:szCs w:val="22"/>
                <w:vertAlign w:val="baseline"/>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5D">
            <w:pPr>
              <w:rPr>
                <w:sz w:val="22"/>
                <w:szCs w:val="22"/>
                <w:vertAlign w:val="baseline"/>
              </w:rPr>
            </w:pPr>
            <w:r w:rsidDel="00000000" w:rsidR="00000000" w:rsidRPr="00000000">
              <w:rPr>
                <w:sz w:val="22"/>
                <w:szCs w:val="22"/>
                <w:rtl w:val="0"/>
              </w:rPr>
              <w:t xml:space="preserve">Director Asistente (co director)</w:t>
            </w:r>
            <w:r w:rsidDel="00000000" w:rsidR="00000000" w:rsidRPr="00000000">
              <w:rPr>
                <w:rtl w:val="0"/>
              </w:rPr>
            </w:r>
          </w:p>
        </w:tc>
        <w:tc>
          <w:tcPr>
            <w:gridSpan w:val="3"/>
            <w:vAlign w:val="top"/>
          </w:tcPr>
          <w:p w:rsidR="00000000" w:rsidDel="00000000" w:rsidP="00000000" w:rsidRDefault="00000000" w:rsidRPr="00000000" w14:paraId="0000005E">
            <w:pPr>
              <w:rPr>
                <w:sz w:val="22"/>
                <w:szCs w:val="22"/>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61">
            <w:pPr>
              <w:rPr>
                <w:sz w:val="22"/>
                <w:szCs w:val="22"/>
                <w:vertAlign w:val="baseline"/>
              </w:rPr>
            </w:pPr>
            <w:r w:rsidDel="00000000" w:rsidR="00000000" w:rsidRPr="00000000">
              <w:rPr>
                <w:sz w:val="22"/>
                <w:szCs w:val="22"/>
                <w:vertAlign w:val="baseline"/>
                <w:rtl w:val="0"/>
              </w:rPr>
              <w:t xml:space="preserve">Lugar de Trabajo</w:t>
            </w:r>
          </w:p>
        </w:tc>
        <w:tc>
          <w:tcPr>
            <w:gridSpan w:val="3"/>
            <w:vAlign w:val="top"/>
          </w:tcPr>
          <w:p w:rsidR="00000000" w:rsidDel="00000000" w:rsidP="00000000" w:rsidRDefault="00000000" w:rsidRPr="00000000" w14:paraId="00000062">
            <w:pPr>
              <w:rPr>
                <w:sz w:val="22"/>
                <w:szCs w:val="22"/>
                <w:vertAlign w:val="baseline"/>
              </w:rPr>
            </w:pPr>
            <w:r w:rsidDel="00000000" w:rsidR="00000000" w:rsidRPr="00000000">
              <w:rPr>
                <w:rtl w:val="0"/>
              </w:rPr>
            </w:r>
          </w:p>
        </w:tc>
      </w:tr>
      <w:tr>
        <w:trPr>
          <w:cantSplit w:val="0"/>
          <w:trHeight w:val="566.9291338582677" w:hRule="atLeast"/>
          <w:tblHeader w:val="0"/>
        </w:trPr>
        <w:tc>
          <w:tcPr>
            <w:vAlign w:val="top"/>
          </w:tcPr>
          <w:p w:rsidR="00000000" w:rsidDel="00000000" w:rsidP="00000000" w:rsidRDefault="00000000" w:rsidRPr="00000000" w14:paraId="00000065">
            <w:pPr>
              <w:rPr>
                <w:sz w:val="22"/>
                <w:szCs w:val="22"/>
                <w:vertAlign w:val="baseline"/>
              </w:rPr>
            </w:pPr>
            <w:r w:rsidDel="00000000" w:rsidR="00000000" w:rsidRPr="00000000">
              <w:rPr>
                <w:sz w:val="22"/>
                <w:szCs w:val="22"/>
                <w:vertAlign w:val="baseline"/>
                <w:rtl w:val="0"/>
              </w:rPr>
              <w:t xml:space="preserve">Beca</w:t>
            </w:r>
          </w:p>
        </w:tc>
        <w:tc>
          <w:tcPr>
            <w:gridSpan w:val="3"/>
            <w:vAlign w:val="top"/>
          </w:tcPr>
          <w:p w:rsidR="00000000" w:rsidDel="00000000" w:rsidP="00000000" w:rsidRDefault="00000000" w:rsidRPr="00000000" w14:paraId="00000066">
            <w:pPr>
              <w:rPr>
                <w:sz w:val="22"/>
                <w:szCs w:val="22"/>
                <w:vertAlign w:val="baseline"/>
              </w:rPr>
            </w:pPr>
            <w:r w:rsidDel="00000000" w:rsidR="00000000" w:rsidRPr="00000000">
              <w:rPr>
                <w:rtl w:val="0"/>
              </w:rPr>
            </w:r>
          </w:p>
        </w:tc>
      </w:tr>
    </w:tbl>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b w:val="1"/>
          <w:vertAlign w:val="baseline"/>
        </w:rPr>
      </w:pPr>
      <w:r w:rsidDel="00000000" w:rsidR="00000000" w:rsidRPr="00000000">
        <w:rPr>
          <w:b w:val="1"/>
          <w:vertAlign w:val="baseline"/>
          <w:rtl w:val="0"/>
        </w:rPr>
        <w:t xml:space="preserve">Documentación a presentar: </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Copia del título de grado y de posgrado (si lo hubiere)</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CV y certificado analítico de notas</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Certificados oficiales que acrediten conocimientos de inglés.</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CV del Director propuesto (si no fuera docente de la ECyT) </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CV del Codirector propuesto (si lo hubiera y no fuera docente de la ECyT) </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 de aceptación de dirección de tesis firmada por el director.</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 de aceptación de co-dirección de tesis firmada por el codirector, si lo hubiera.</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 de conformidad del responsable de las instalaciones donde se desarrollara la tesis, si se propone desarrollar la tesis en instalaciones no pertenecientes a la UNSAM.</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vertAlign w:val="baseline"/>
          <w:rtl w:val="0"/>
        </w:rPr>
        <w:t xml:space="preserve">Enviar la </w:t>
      </w:r>
      <w:r w:rsidDel="00000000" w:rsidR="00000000" w:rsidRPr="00000000">
        <w:rPr>
          <w:b w:val="1"/>
          <w:vertAlign w:val="baseline"/>
          <w:rtl w:val="0"/>
        </w:rPr>
        <w:t xml:space="preserve">documentación completa</w:t>
      </w:r>
      <w:r w:rsidDel="00000000" w:rsidR="00000000" w:rsidRPr="00000000">
        <w:rPr>
          <w:vertAlign w:val="baseline"/>
          <w:rtl w:val="0"/>
        </w:rPr>
        <w:t xml:space="preserve"> por correo electrónico a:</w:t>
      </w:r>
    </w:p>
    <w:p w:rsidR="00000000" w:rsidDel="00000000" w:rsidP="00000000" w:rsidRDefault="00000000" w:rsidRPr="00000000" w14:paraId="00000076">
      <w:pPr>
        <w:rPr>
          <w:vertAlign w:val="baseline"/>
        </w:rPr>
      </w:pPr>
      <w:hyperlink r:id="rId8">
        <w:r w:rsidDel="00000000" w:rsidR="00000000" w:rsidRPr="00000000">
          <w:rPr>
            <w:color w:val="0000ff"/>
            <w:u w:val="single"/>
            <w:vertAlign w:val="baseline"/>
            <w:rtl w:val="0"/>
          </w:rPr>
          <w:t xml:space="preserve">ecyt. doctorado@unsam.edu.ar</w:t>
        </w:r>
      </w:hyperlink>
      <w:r w:rsidDel="00000000" w:rsidR="00000000" w:rsidRPr="00000000">
        <w:rPr>
          <w:vertAlign w:val="baseline"/>
          <w:rtl w:val="0"/>
        </w:rPr>
        <w:t xml:space="preserve">  con copia a Diana Rubio: </w:t>
      </w:r>
      <w:hyperlink r:id="rId9">
        <w:r w:rsidDel="00000000" w:rsidR="00000000" w:rsidRPr="00000000">
          <w:rPr>
            <w:color w:val="0000ff"/>
            <w:u w:val="single"/>
            <w:vertAlign w:val="baseline"/>
            <w:rtl w:val="0"/>
          </w:rPr>
          <w:t xml:space="preserve">drubio@unsam.edu.ar</w:t>
        </w:r>
      </w:hyperlink>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 </w:t>
      </w:r>
    </w:p>
    <w:sectPr>
      <w:pgSz w:h="16838" w:w="11906" w:orient="portrait"/>
      <w:pgMar w:bottom="1417" w:top="851"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930" w:hanging="5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rFonts w:ascii="Arial" w:eastAsia="Times New Roman" w:hAnsi="Arial"/>
      <w:w w:val="100"/>
      <w:position w:val="-1"/>
      <w:sz w:val="24"/>
      <w:szCs w:val="20"/>
      <w:effect w:val="none"/>
      <w:vertAlign w:val="baseline"/>
      <w:cs w:val="0"/>
      <w:em w:val="none"/>
      <w:lang w:bidi="ar-SA" w:eastAsia="ar-SA" w:val="es-ES"/>
    </w:rPr>
  </w:style>
  <w:style w:type="character" w:styleId="TextoindependienteCar">
    <w:name w:val="Texto independiente Car"/>
    <w:next w:val="TextoindependienteCar"/>
    <w:autoRedefine w:val="0"/>
    <w:hidden w:val="0"/>
    <w:qFormat w:val="0"/>
    <w:rPr>
      <w:rFonts w:ascii="Arial" w:cs="Times New Roman" w:eastAsia="Times New Roman" w:hAnsi="Arial"/>
      <w:w w:val="100"/>
      <w:position w:val="-1"/>
      <w:sz w:val="24"/>
      <w:szCs w:val="20"/>
      <w:effect w:val="none"/>
      <w:vertAlign w:val="baseline"/>
      <w:cs w:val="0"/>
      <w:em w:val="none"/>
      <w:lang w:eastAsia="ar-SA"/>
    </w:rPr>
  </w:style>
  <w:style w:type="table" w:styleId="Tablaconcuadrícula">
    <w:name w:val="Tabla con cuadrícula"/>
    <w:basedOn w:val="Tablanormal"/>
    <w:next w:val="Tablaconcuadrícu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árrafodelista">
    <w:name w:val="Párrafo de lista"/>
    <w:basedOn w:val="Normal"/>
    <w:next w:val="Párrafodelista"/>
    <w:autoRedefine w:val="0"/>
    <w:hidden w:val="0"/>
    <w:qFormat w:val="0"/>
    <w:pPr>
      <w:suppressAutoHyphens w:val="0"/>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es-ES"/>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rubio@unsam.edu.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T06FqUgmZ1Mg8ukLHy5EuTBPfw==">AMUW2mXhLEJ5x3BuV6Ca4yP1IcHUfHLSKiX+MHIN9RI8gpwctn3i96X4UxdBSnuhws/bPq2vEWS5MLOUSm0xjIFbTNioy8EUXuWDPLjVkD79B4yRdN4YB3k=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2022-04-21T21:56:00Z</dcterms:created>
  <dc:creator>fparisi</dc:creator>
</cp:coreProperties>
</file>

<file path=docProps/custom.xml><?xml version="1.0" encoding="utf-8"?>
<Properties xmlns="http://schemas.openxmlformats.org/officeDocument/2006/custom-properties" xmlns:vt="http://schemas.openxmlformats.org/officeDocument/2006/docPropsVTypes"/>
</file>